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220C6F" w:rsidP="00220C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220C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Letje Lips Amsterdam Merit International Scholarships in 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20C6F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0C6F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>January 15,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20C6F" w:rsidRPr="006842B5" w:rsidRDefault="0098720F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20C6F" w:rsidRPr="00751F28">
                <w:rPr>
                  <w:rStyle w:val="Hyperlink"/>
                </w:rPr>
                <w:t>https://scholarship-positions.com/letje-lips-amsterdam-merit-international-scholarships-in-netherlands/2021/11/24/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220C6F" w:rsidP="00220C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20C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Frameworks to Evaluate the Potential Impact of Genomics, Ireland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20C6F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0C6F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20C6F" w:rsidRPr="00751F28">
                <w:rPr>
                  <w:rStyle w:val="Hyperlink"/>
                </w:rPr>
                <w:t>https://scholarship-positions.com/phd-international-scholarships-in-frameworks-to-evaluate-the-potential-impact-of-genomics-ireland/2021/11/24/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20C6F" w:rsidP="00220C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20C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Taught Accommodation Bursary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66C1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576B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>January 20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20C6F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220C6F" w:rsidRPr="00751F28">
                <w:rPr>
                  <w:rStyle w:val="Hyperlink"/>
                </w:rPr>
                <w:t>https://scholarship-positions.com/international-postgraduate-taught-accommodation-bursary-in-uk/2021/11/24/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20C6F" w:rsidP="00220C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20C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UIPA International Postgraduate Awards at University of New South Wales, Australia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20C6F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>February 04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20C6F" w:rsidRPr="006842B5" w:rsidRDefault="002C5D50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20C6F" w:rsidRPr="00751F28">
                <w:rPr>
                  <w:rStyle w:val="Hyperlink"/>
                </w:rPr>
                <w:t>https://scholarship-positions.com/uipa-international-postgraduate-awards-at-university-of-new-south-wales-australia/2021/11/23/</w:t>
              </w:r>
            </w:hyperlink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F5634D" w:rsidRDefault="00F5634D" w:rsidP="0098720F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0C" w:rsidRDefault="006C5F0C" w:rsidP="002D5600">
      <w:pPr>
        <w:spacing w:after="0" w:line="240" w:lineRule="auto"/>
      </w:pPr>
      <w:r>
        <w:separator/>
      </w:r>
    </w:p>
  </w:endnote>
  <w:endnote w:type="continuationSeparator" w:id="0">
    <w:p w:rsidR="006C5F0C" w:rsidRDefault="006C5F0C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0C" w:rsidRDefault="006C5F0C" w:rsidP="002D5600">
      <w:pPr>
        <w:spacing w:after="0" w:line="240" w:lineRule="auto"/>
      </w:pPr>
      <w:r>
        <w:separator/>
      </w:r>
    </w:p>
  </w:footnote>
  <w:footnote w:type="continuationSeparator" w:id="0">
    <w:p w:rsidR="006C5F0C" w:rsidRDefault="006C5F0C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A0DA2"/>
    <w:rsid w:val="005A6BD0"/>
    <w:rsid w:val="005A7B8B"/>
    <w:rsid w:val="005B398E"/>
    <w:rsid w:val="005F06BF"/>
    <w:rsid w:val="006375F4"/>
    <w:rsid w:val="0064276C"/>
    <w:rsid w:val="006576B9"/>
    <w:rsid w:val="00691065"/>
    <w:rsid w:val="006C5F0C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B7190"/>
    <w:rsid w:val="0098720F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C72DC3"/>
    <w:rsid w:val="00D177AF"/>
    <w:rsid w:val="00D20599"/>
    <w:rsid w:val="00D2599D"/>
    <w:rsid w:val="00D750A2"/>
    <w:rsid w:val="00DB5F4A"/>
    <w:rsid w:val="00E369FB"/>
    <w:rsid w:val="00E87B7B"/>
    <w:rsid w:val="00E93172"/>
    <w:rsid w:val="00EB2BED"/>
    <w:rsid w:val="00EC55D6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cholarships-in-frameworks-to-evaluate-the-potential-impact-of-genomics-ireland/2021/11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letje-lips-amsterdam-merit-international-scholarships-in-netherlands/2021/11/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uipa-international-postgraduate-awards-at-university-of-new-south-wales-australia/2021/11/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ostgraduate-taught-accommodation-bursary-in-uk/2021/11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BDD1-CF48-4AB5-8F62-87D0EE6C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2021-11-29T06:19:00Z</dcterms:created>
  <dcterms:modified xsi:type="dcterms:W3CDTF">2021-11-29T06:19:00Z</dcterms:modified>
</cp:coreProperties>
</file>